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13" w:rsidRDefault="00A27113"/>
    <w:p w:rsidR="004D2317" w:rsidRDefault="004D2317"/>
    <w:p w:rsidR="004D2317" w:rsidRDefault="004D2317"/>
    <w:p w:rsidR="004A568D" w:rsidRDefault="004A568D" w:rsidP="00377515">
      <w:pPr>
        <w:jc w:val="center"/>
        <w:rPr>
          <w:b/>
          <w:u w:val="single"/>
        </w:rPr>
      </w:pPr>
      <w:r w:rsidRPr="004A568D">
        <w:rPr>
          <w:b/>
          <w:u w:val="single"/>
        </w:rPr>
        <w:t>Investment Advisor Registration Process</w:t>
      </w:r>
    </w:p>
    <w:p w:rsidR="00377515" w:rsidRPr="00377515" w:rsidRDefault="00377515" w:rsidP="00377515">
      <w:pPr>
        <w:jc w:val="center"/>
        <w:rPr>
          <w:b/>
        </w:rPr>
      </w:pPr>
      <w:r w:rsidRPr="00377515">
        <w:rPr>
          <w:b/>
        </w:rPr>
        <w:t>Nancy Fallon-Houle, P.C.</w:t>
      </w:r>
    </w:p>
    <w:p w:rsidR="004A568D" w:rsidRPr="004A568D" w:rsidRDefault="004A568D">
      <w:pPr>
        <w:rPr>
          <w:b/>
          <w:u w:val="single"/>
        </w:rPr>
      </w:pPr>
    </w:p>
    <w:p w:rsidR="004D2317" w:rsidRDefault="004D2317" w:rsidP="004D2317">
      <w:pPr>
        <w:pStyle w:val="ListParagraph"/>
        <w:numPr>
          <w:ilvl w:val="0"/>
          <w:numId w:val="2"/>
        </w:numPr>
      </w:pPr>
      <w:r>
        <w:t>Exams</w:t>
      </w:r>
    </w:p>
    <w:p w:rsidR="004D2317" w:rsidRDefault="004D2317" w:rsidP="004D2317">
      <w:pPr>
        <w:pStyle w:val="ListParagraph"/>
        <w:numPr>
          <w:ilvl w:val="1"/>
          <w:numId w:val="2"/>
        </w:numPr>
      </w:pPr>
      <w:r>
        <w:t>U-4</w:t>
      </w:r>
      <w:r w:rsidR="004A568D">
        <w:t xml:space="preserve"> – New Firm Lists you as Rep</w:t>
      </w:r>
    </w:p>
    <w:p w:rsidR="004D2317" w:rsidRDefault="004D2317" w:rsidP="004D2317">
      <w:pPr>
        <w:pStyle w:val="ListParagraph"/>
        <w:numPr>
          <w:ilvl w:val="1"/>
          <w:numId w:val="2"/>
        </w:numPr>
      </w:pPr>
      <w:r>
        <w:t>U-10</w:t>
      </w:r>
      <w:r w:rsidR="004A568D">
        <w:t xml:space="preserve"> – Schedule the Exam</w:t>
      </w:r>
    </w:p>
    <w:p w:rsidR="00377515" w:rsidRDefault="00377515" w:rsidP="004D2317">
      <w:pPr>
        <w:pStyle w:val="ListParagraph"/>
        <w:numPr>
          <w:ilvl w:val="1"/>
          <w:numId w:val="2"/>
        </w:numPr>
      </w:pPr>
      <w:r>
        <w:t>How to Schedule Exam</w:t>
      </w:r>
    </w:p>
    <w:p w:rsidR="004D2317" w:rsidRDefault="004D2317" w:rsidP="004D2317">
      <w:pPr>
        <w:pStyle w:val="ListParagraph"/>
        <w:numPr>
          <w:ilvl w:val="1"/>
          <w:numId w:val="2"/>
        </w:numPr>
      </w:pPr>
      <w:r>
        <w:t>Exam Testing Center</w:t>
      </w:r>
      <w:r w:rsidR="004A568D">
        <w:t>s in IL</w:t>
      </w:r>
    </w:p>
    <w:p w:rsidR="004A568D" w:rsidRDefault="004D2317" w:rsidP="004A568D">
      <w:pPr>
        <w:pStyle w:val="ListParagraph"/>
        <w:numPr>
          <w:ilvl w:val="0"/>
          <w:numId w:val="2"/>
        </w:numPr>
      </w:pPr>
      <w:r>
        <w:t>FINRA Entitlement Account Application</w:t>
      </w:r>
      <w:r w:rsidR="004A568D">
        <w:t xml:space="preserve"> for Investment Adviser Registration</w:t>
      </w:r>
      <w:r w:rsidR="00377515">
        <w:t xml:space="preserve"> - SSA</w:t>
      </w:r>
    </w:p>
    <w:p w:rsidR="004A568D" w:rsidRDefault="004D2317" w:rsidP="004A568D">
      <w:pPr>
        <w:pStyle w:val="ListParagraph"/>
        <w:numPr>
          <w:ilvl w:val="1"/>
          <w:numId w:val="2"/>
        </w:numPr>
      </w:pPr>
      <w:r>
        <w:t>State</w:t>
      </w:r>
      <w:r w:rsidR="004A568D">
        <w:t xml:space="preserve"> Adviser Registrant – State Entitlement Packet</w:t>
      </w:r>
    </w:p>
    <w:p w:rsidR="004D2317" w:rsidRDefault="004D2317" w:rsidP="004A568D">
      <w:pPr>
        <w:pStyle w:val="ListParagraph"/>
        <w:numPr>
          <w:ilvl w:val="1"/>
          <w:numId w:val="2"/>
        </w:numPr>
      </w:pPr>
      <w:r>
        <w:t>Federal</w:t>
      </w:r>
      <w:r w:rsidR="004A568D">
        <w:t xml:space="preserve"> Adviser Registrant – SEC Entitlement Packet</w:t>
      </w:r>
    </w:p>
    <w:p w:rsidR="004A568D" w:rsidRDefault="004A568D" w:rsidP="004A568D">
      <w:pPr>
        <w:pStyle w:val="ListParagraph"/>
        <w:numPr>
          <w:ilvl w:val="0"/>
          <w:numId w:val="2"/>
        </w:numPr>
      </w:pPr>
      <w:r>
        <w:t>Fund IARD Account with Wire Transfer or Check – Fees for FINRA, SEC and State, Rep Fees for both, Set up Fees for both</w:t>
      </w:r>
      <w:r w:rsidR="00377515">
        <w:t>: FINRA – CRD Web Payment</w:t>
      </w:r>
    </w:p>
    <w:p w:rsidR="004A568D" w:rsidRDefault="004A568D" w:rsidP="004A568D">
      <w:pPr>
        <w:pStyle w:val="ListParagraph"/>
        <w:numPr>
          <w:ilvl w:val="0"/>
          <w:numId w:val="2"/>
        </w:numPr>
      </w:pPr>
      <w:r>
        <w:t>Create IARD Accounts and Log Ins</w:t>
      </w:r>
    </w:p>
    <w:p w:rsidR="004A568D" w:rsidRDefault="004A568D" w:rsidP="004A568D">
      <w:pPr>
        <w:pStyle w:val="ListParagraph"/>
        <w:numPr>
          <w:ilvl w:val="0"/>
          <w:numId w:val="2"/>
        </w:numPr>
      </w:pPr>
      <w:r>
        <w:t>File ADV Part I Online – (Can start the drafting process before state registration forms submitted)</w:t>
      </w:r>
    </w:p>
    <w:p w:rsidR="004A568D" w:rsidRDefault="004A568D" w:rsidP="004A568D">
      <w:pPr>
        <w:pStyle w:val="ListParagraph"/>
        <w:numPr>
          <w:ilvl w:val="0"/>
          <w:numId w:val="2"/>
        </w:numPr>
      </w:pPr>
      <w:r>
        <w:t>File ADV Part II Online</w:t>
      </w:r>
    </w:p>
    <w:p w:rsidR="004A568D" w:rsidRDefault="004A568D" w:rsidP="004A568D">
      <w:pPr>
        <w:pStyle w:val="ListParagraph"/>
        <w:numPr>
          <w:ilvl w:val="1"/>
          <w:numId w:val="2"/>
        </w:numPr>
      </w:pPr>
      <w:r>
        <w:t>Brochure concurrently</w:t>
      </w:r>
    </w:p>
    <w:p w:rsidR="004A568D" w:rsidRDefault="00F31DD2" w:rsidP="004A568D">
      <w:pPr>
        <w:pStyle w:val="ListParagraph"/>
        <w:numPr>
          <w:ilvl w:val="0"/>
          <w:numId w:val="2"/>
        </w:numPr>
      </w:pPr>
      <w:r>
        <w:t>[</w:t>
      </w:r>
      <w:r w:rsidR="004A568D">
        <w:t>Illinois</w:t>
      </w:r>
      <w:r>
        <w:t>]</w:t>
      </w:r>
      <w:r w:rsidR="004A568D">
        <w:t xml:space="preserve"> State Registration if under $25 million AUM</w:t>
      </w:r>
    </w:p>
    <w:p w:rsidR="004A568D" w:rsidRDefault="00F31DD2" w:rsidP="004A568D">
      <w:pPr>
        <w:pStyle w:val="ListParagraph"/>
        <w:numPr>
          <w:ilvl w:val="0"/>
          <w:numId w:val="2"/>
        </w:numPr>
      </w:pPr>
      <w:r>
        <w:t>[</w:t>
      </w:r>
      <w:r w:rsidR="004A568D">
        <w:t>Illino</w:t>
      </w:r>
      <w:r w:rsidR="00377515">
        <w:t>i</w:t>
      </w:r>
      <w:r w:rsidR="004A568D">
        <w:t>s</w:t>
      </w:r>
      <w:r>
        <w:t>]</w:t>
      </w:r>
      <w:r w:rsidR="004A568D">
        <w:t xml:space="preserve"> Investment Adviser Registration Packet – Custom Forms</w:t>
      </w:r>
    </w:p>
    <w:p w:rsidR="00062A56" w:rsidRDefault="00062A56" w:rsidP="004A568D">
      <w:pPr>
        <w:pStyle w:val="ListParagraph"/>
        <w:numPr>
          <w:ilvl w:val="0"/>
          <w:numId w:val="2"/>
        </w:numPr>
      </w:pPr>
      <w:r>
        <w:t>Customer Intake Form</w:t>
      </w:r>
    </w:p>
    <w:p w:rsidR="004A568D" w:rsidRDefault="007F5492" w:rsidP="004A568D">
      <w:pPr>
        <w:pStyle w:val="ListParagraph"/>
        <w:numPr>
          <w:ilvl w:val="0"/>
          <w:numId w:val="2"/>
        </w:numPr>
      </w:pPr>
      <w:r>
        <w:t>Client /Customer Agreement</w:t>
      </w:r>
    </w:p>
    <w:p w:rsidR="007F5492" w:rsidRDefault="007F5492" w:rsidP="004A568D">
      <w:pPr>
        <w:pStyle w:val="ListParagraph"/>
        <w:numPr>
          <w:ilvl w:val="0"/>
          <w:numId w:val="2"/>
        </w:numPr>
      </w:pPr>
      <w:r>
        <w:t>Procedures Manual</w:t>
      </w:r>
      <w:r w:rsidR="00377515">
        <w:t xml:space="preserve"> – Trading Policies</w:t>
      </w:r>
    </w:p>
    <w:p w:rsidR="00377515" w:rsidRDefault="00377515" w:rsidP="004A568D">
      <w:pPr>
        <w:pStyle w:val="ListParagraph"/>
        <w:numPr>
          <w:ilvl w:val="0"/>
          <w:numId w:val="2"/>
        </w:numPr>
      </w:pPr>
      <w:r>
        <w:t>Compliance Manual</w:t>
      </w:r>
      <w:bookmarkStart w:id="0" w:name="_GoBack"/>
      <w:bookmarkEnd w:id="0"/>
    </w:p>
    <w:sectPr w:rsidR="0037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02757"/>
    <w:multiLevelType w:val="hybridMultilevel"/>
    <w:tmpl w:val="C358C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4C0281"/>
    <w:multiLevelType w:val="hybridMultilevel"/>
    <w:tmpl w:val="FF82B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17"/>
    <w:rsid w:val="00062A56"/>
    <w:rsid w:val="00377515"/>
    <w:rsid w:val="004A568D"/>
    <w:rsid w:val="004D2317"/>
    <w:rsid w:val="007F5492"/>
    <w:rsid w:val="00A27113"/>
    <w:rsid w:val="00C068C0"/>
    <w:rsid w:val="00C2314C"/>
    <w:rsid w:val="00F3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C0"/>
    <w:pPr>
      <w:spacing w:after="0"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31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C0"/>
    <w:pPr>
      <w:spacing w:after="0"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3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Fallon-Houle, Nancy</dc:creator>
  <cp:lastModifiedBy>Fallon-Houle, Nancy</cp:lastModifiedBy>
  <cp:revision>3</cp:revision>
  <dcterms:created xsi:type="dcterms:W3CDTF">2012-02-10T15:20:00Z</dcterms:created>
  <dcterms:modified xsi:type="dcterms:W3CDTF">2014-05-05T13:44:00Z</dcterms:modified>
</cp:coreProperties>
</file>